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решений Думы, подлежащих признанию утратившими силу, изменению, приостановлению или принятию в связи с принятием проекта решения Думы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от 02.03.2006 № 280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самообложении граждан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(в ред. решения Думы Артемовского городского округа от 31.07.2007 № 555)»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Думы Артемовского городского округа от 02.03.2006 № 280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самообложении граждан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(в ред. решения Думы Артемовского городского округа от 31.07.2007 № 555)»</w:t>
      </w:r>
      <w:r/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предполагает перечень решений Думы, подлежащих признанию утратившими силу, изменению, приостановлению или принятию в связи с его принятием.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Артемовского городского округа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Л.Г. Асаржи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Azmuka</dc:creator>
  <cp:keywords/>
  <dc:description/>
  <cp:lastModifiedBy>soloduxina_ty</cp:lastModifiedBy>
  <cp:revision>4</cp:revision>
  <dcterms:created xsi:type="dcterms:W3CDTF">2022-10-21T05:05:00Z</dcterms:created>
  <dcterms:modified xsi:type="dcterms:W3CDTF">2026-02-10T01:34:15Z</dcterms:modified>
</cp:coreProperties>
</file>